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3E" w:rsidRPr="007F3B3E" w:rsidRDefault="007F3B3E" w:rsidP="007F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3E" w:rsidRPr="007F3B3E" w:rsidRDefault="007F3B3E" w:rsidP="007F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 </w:t>
      </w:r>
    </w:p>
    <w:p w:rsidR="007F3B3E" w:rsidRPr="007F3B3E" w:rsidRDefault="007F3B3E" w:rsidP="007F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30 общеразвивающего вида с приоритетным осуществлением деятельности по социально-личностному развитию детей   </w:t>
      </w:r>
    </w:p>
    <w:p w:rsidR="007F3B3E" w:rsidRPr="007F3B3E" w:rsidRDefault="007F3B3E" w:rsidP="007F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</w:t>
      </w: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755"/>
        <w:tblW w:w="9954" w:type="dxa"/>
        <w:tblCellSpacing w:w="7" w:type="dxa"/>
        <w:tblLook w:val="04A0" w:firstRow="1" w:lastRow="0" w:firstColumn="1" w:lastColumn="0" w:noHBand="0" w:noVBand="1"/>
      </w:tblPr>
      <w:tblGrid>
        <w:gridCol w:w="4707"/>
        <w:gridCol w:w="5247"/>
      </w:tblGrid>
      <w:tr w:rsidR="007F3B3E" w:rsidRPr="007F3B3E" w:rsidTr="00C51B18">
        <w:trPr>
          <w:trHeight w:val="1371"/>
          <w:tblCellSpacing w:w="7" w:type="dxa"/>
        </w:trPr>
        <w:tc>
          <w:tcPr>
            <w:tcW w:w="4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профкома </w:t>
            </w:r>
          </w:p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30 </w:t>
            </w:r>
          </w:p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 Н.Г. Боброва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«____»___________2016 г.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  </w:t>
            </w:r>
          </w:p>
        </w:tc>
        <w:tc>
          <w:tcPr>
            <w:tcW w:w="52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УТВЕРЖДАЮ:</w:t>
            </w:r>
          </w:p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Заведующий МБДОУ Детский сад №30 </w:t>
            </w:r>
          </w:p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  М.В. Бурнаева</w:t>
            </w:r>
          </w:p>
          <w:p w:rsidR="007F3B3E" w:rsidRPr="007F3B3E" w:rsidRDefault="007F3B3E" w:rsidP="007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«____»___________2016 г.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  </w:t>
            </w:r>
          </w:p>
        </w:tc>
      </w:tr>
    </w:tbl>
    <w:p w:rsidR="007F3B3E" w:rsidRPr="007F3B3E" w:rsidRDefault="007F3B3E" w:rsidP="007F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B3E" w:rsidRPr="007F3B3E" w:rsidRDefault="007F3B3E" w:rsidP="007F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B3E" w:rsidRPr="007F3B3E" w:rsidRDefault="007F3B3E" w:rsidP="007F3B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B3E" w:rsidRDefault="007F3B3E" w:rsidP="007F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ПОЛОЖЕНИЕ О КОМИТЕТЕ (КОМИССИИ)</w:t>
      </w:r>
    </w:p>
    <w:p w:rsidR="007F3B3E" w:rsidRPr="007F3B3E" w:rsidRDefault="007F3B3E" w:rsidP="007F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ОХРАНЕ ТРУДА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449B" w:rsidRDefault="00211935" w:rsidP="00EF4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Городской округ</w:t>
      </w:r>
      <w:bookmarkStart w:id="0" w:name="_GoBack"/>
      <w:bookmarkEnd w:id="0"/>
      <w:r w:rsidR="00EF4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Красноуральск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Положение о комитете (комиссии) по охране труда (далее - Положение) разработано в соответствии со статьей 218 Трудового кодекса Российской Федерации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организации совместных действий работодателя, работников, профессиональных союзов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сохранению здоровья работников.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Положение предусматривает основные задачи, функции и права комитета (комиссии) по охране труда (далее - Комитет).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Комитет является составной частью системы управления охраной труда организации, а также одной из форм участия работников в управлении организацией в области охраны труда. Его работа строится на принципах социального партнерства.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Комитет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Комитет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организации.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Положение о Комитете организации утверждается приказом (распоряжением) работодателя с учетом мнения выборного профсоюзного органа и (или) иного уполномоченного работниками организации представительного органа. </w:t>
      </w: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7. Задачами Комитета являются: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.1. разработка на основе </w:t>
      </w:r>
      <w:proofErr w:type="gram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предложений членов Комитета программы совместных действий</w:t>
      </w:r>
      <w:proofErr w:type="gram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работодателя, профессиональных союзов и (или)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7.2.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 </w:t>
      </w:r>
      <w:r w:rsidRPr="007F3B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8. Функциями Комитета являются: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8.1. рассмотрение предложений работодателя, работников, профессиональных союзов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8.2. оказание содействия работодателю в организации </w:t>
      </w:r>
      <w:proofErr w:type="gram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 работников по охране</w:t>
      </w:r>
      <w:proofErr w:type="gram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8.3. участие в проведении обследований состояния условий и охраны труда в организации, рассмотрении их результатов и выработке рекомендаций работодателю по устранению выявленных нарушений;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8.5. доведение до сведения </w:t>
      </w:r>
      <w:proofErr w:type="gram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работников организации результатов аттестации рабочих мест</w:t>
      </w:r>
      <w:proofErr w:type="gram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условиям труда и сертификации работ по охране труда;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8.6. информирование работников организации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8.7.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8.8. содействие своевременному обеспечению работников организации, занятых на работах с вредными или опасными условиями труда, молоком, другими равноценными пищевыми продуктами и лечебно-профилактическим питанием;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8.9. участие в рассмотрении вопросов финансирования мероприятий по охране труда в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8.10. содействие работодателю во внедрении в производство более совершенных технологий, новой техники, автоматизации и механизации производственных процессов с целью создания безопасных условий труда, ликвидации тяжелых физических работ;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8.11.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8.12. рассмотрение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 и (или) иному уполномоченному работниками представительному органу. </w:t>
      </w:r>
    </w:p>
    <w:p w:rsidR="007F3B3E" w:rsidRP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9. Для осуществления возложенных функций Комитету предоставляются следующие права: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9.1. 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9.2. заслушивать на заседаниях Комитета сообщения работодателя (его представителей),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9.3. заслушивать на заседаниях Комитета руководителей и других работников организации,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9.4. участвовать в подготовке предложений к разделу коллективного договора (соглашения по охране труда) по вопросам, находящимся в компетенции Комитета;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9.5. вносить работодателю предложения о поощрении работников организации за активное участие в работе по созданию условий труда, отвечающих требованиям безопасности и гигиены;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9.6.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Комитет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представителей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работодателя, профессиональных союзов или иного уполномоченного работниками представительного органа.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Численность Комитета определяется в зависимости от численности работников в организации, специфики производства, количества структурных подразделений и других особенностей, по взаимной договоренности сторон, представляющих интересы работодателя и работников.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Выдвижение в Комитет представителей работников организации может осуществляться на основании решения выборног</w:t>
      </w:r>
      <w:proofErr w:type="gram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о(</w:t>
      </w:r>
      <w:proofErr w:type="spellStart"/>
      <w:proofErr w:type="gram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органа(</w:t>
      </w:r>
      <w:proofErr w:type="spell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proofErr w:type="spell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первичной(</w:t>
      </w:r>
      <w:proofErr w:type="spell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профсоюзной(</w:t>
      </w:r>
      <w:proofErr w:type="spell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организации(</w:t>
      </w:r>
      <w:proofErr w:type="spell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ий</w:t>
      </w:r>
      <w:proofErr w:type="spell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), если он (они) объединяет(ют) более половины работающих, или на собрании (конференции) работников организации; представителей работодателя - работодателем. Состав Комитета утверждается приказом (распоряжением) работодателя.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13. Комитет избирает из своего состава председателя, заместителей от каждой стороны и секретаря. Председателем Комитета, как правило, является работодатель или его ответственный представитель, одним из заместителей является представитель выборного профсоюзного органа и (или) иного уполномоченного работниками представительного органа, секретарем - работник службы охраны труда.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14. Комитет осуществляет свою деятельность в соответствии с </w:t>
      </w:r>
      <w:proofErr w:type="gram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разрабатываемыми</w:t>
      </w:r>
      <w:proofErr w:type="gramEnd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 регламентом и планом работы.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15. </w:t>
      </w:r>
      <w:proofErr w:type="gramStart"/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Члены Комитета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работодателя на специализированные курсы не реже одного раза в три года. </w:t>
      </w:r>
      <w:proofErr w:type="gramEnd"/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16. Члены Комитета информируют не реж</w:t>
      </w:r>
      <w:r w:rsidR="00FA0C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одного раза в год выборный орган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первич</w:t>
      </w:r>
      <w:r w:rsidR="00FA0C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ной профсоюзной организации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 собрание (конференцию) работников о проделанной им</w:t>
      </w:r>
      <w:r w:rsidR="00FA0C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в Комитете работе. Выборный орган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первич</w:t>
      </w:r>
      <w:r w:rsidR="00FA0C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ной профсоюзной организации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или собрание (конференция) работников организации вправе отзывать из Комитета своих представителей и выдвигать в его состав новых представителей. Работодатель вправе своим решением отзывать своих представителей из Комитета и назначать вместо них новых представителей. 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17. Обеспечение деятельности Комитета, его членов (освобождение от основной работы на время исполнения обязанностей, прохождения обучения и т.п.) устанавливается коллективным договором, локальным нормативным правовым актом организации.</w:t>
      </w: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B3E" w:rsidRDefault="007F3B3E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49B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49B" w:rsidRPr="007F3B3E" w:rsidRDefault="00EF449B" w:rsidP="007F3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3E" w:rsidRPr="007F3B3E" w:rsidRDefault="007F3B3E" w:rsidP="007F3B3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Источник: </w:t>
      </w:r>
      <w:hyperlink r:id="rId6" w:history="1">
        <w:r w:rsidRPr="007F3B3E">
          <w:rPr>
            <w:rFonts w:ascii="Times New Roman" w:eastAsia="Times New Roman" w:hAnsi="Times New Roman" w:cs="Times New Roman"/>
            <w:color w:val="004077"/>
            <w:sz w:val="20"/>
            <w:szCs w:val="20"/>
            <w:bdr w:val="none" w:sz="0" w:space="0" w:color="auto" w:frame="1"/>
            <w:lang w:eastAsia="ru-RU"/>
          </w:rPr>
          <w:t>http://www.zdrav.ru/articles/25891-prikaz-minzdravsotsrazvitiya-rf-413-ot-29052006</w:t>
        </w:r>
      </w:hyperlink>
    </w:p>
    <w:p w:rsidR="007F3B3E" w:rsidRPr="007F3B3E" w:rsidRDefault="007F3B3E" w:rsidP="007F3B3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Любое использование материалов допускается только при наличии гиперссылки.</w:t>
      </w:r>
      <w:r w:rsidR="008275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7F3B3E" w:rsidRPr="007F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B82"/>
    <w:multiLevelType w:val="hybridMultilevel"/>
    <w:tmpl w:val="757815BA"/>
    <w:lvl w:ilvl="0" w:tplc="9C5888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27"/>
    <w:rsid w:val="001156D9"/>
    <w:rsid w:val="00211935"/>
    <w:rsid w:val="00371F17"/>
    <w:rsid w:val="007F3B3E"/>
    <w:rsid w:val="008275A6"/>
    <w:rsid w:val="00E35D27"/>
    <w:rsid w:val="00EF449B"/>
    <w:rsid w:val="00F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B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B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rav.ru/articles/25891-prikaz-minzdravsotsrazvitiya-rf-413-ot-29052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7</cp:revision>
  <cp:lastPrinted>2016-12-03T11:46:00Z</cp:lastPrinted>
  <dcterms:created xsi:type="dcterms:W3CDTF">2016-10-22T18:17:00Z</dcterms:created>
  <dcterms:modified xsi:type="dcterms:W3CDTF">2016-12-03T11:47:00Z</dcterms:modified>
</cp:coreProperties>
</file>